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8C2869">
        <w:rPr>
          <w:sz w:val="28"/>
          <w:szCs w:val="28"/>
        </w:rPr>
        <w:t>3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:rsidR="004F6A2A" w:rsidRPr="00BC70B2" w:rsidRDefault="004F6A2A" w:rsidP="0017757D">
      <w:pPr>
        <w:rPr>
          <w:rFonts w:eastAsia="Calibri"/>
          <w:sz w:val="28"/>
          <w:szCs w:val="28"/>
        </w:rPr>
      </w:pPr>
    </w:p>
    <w:p w:rsidR="004F6A2A" w:rsidRPr="00BC70B2" w:rsidRDefault="00060E03" w:rsidP="00F23320">
      <w:pPr>
        <w:widowControl/>
        <w:tabs>
          <w:tab w:val="left" w:pos="4678"/>
        </w:tabs>
        <w:autoSpaceDE/>
        <w:adjustRightInd/>
        <w:ind w:right="52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  <w:r w:rsidR="00F23320">
        <w:rPr>
          <w:bCs/>
          <w:sz w:val="28"/>
          <w:szCs w:val="28"/>
        </w:rPr>
        <w:br/>
      </w:r>
      <w:r w:rsidR="005108E7"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715735" w:rsidRPr="00BC70B2">
        <w:rPr>
          <w:bCs/>
          <w:sz w:val="28"/>
          <w:szCs w:val="28"/>
          <w:lang w:eastAsia="en-US"/>
        </w:rPr>
        <w:t>09.06</w:t>
      </w:r>
      <w:r w:rsidR="00715735" w:rsidRPr="00BC70B2">
        <w:rPr>
          <w:bCs/>
          <w:sz w:val="28"/>
          <w:szCs w:val="28"/>
        </w:rPr>
        <w:t>.2016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8F6144" w:rsidRPr="00BC70B2">
        <w:rPr>
          <w:bCs/>
          <w:sz w:val="28"/>
          <w:szCs w:val="28"/>
        </w:rPr>
        <w:t xml:space="preserve">587 </w:t>
      </w:r>
      <w:r w:rsidR="004E3339" w:rsidRPr="00BC70B2">
        <w:rPr>
          <w:bCs/>
          <w:sz w:val="28"/>
          <w:szCs w:val="28"/>
        </w:rPr>
        <w:t>«</w:t>
      </w:r>
      <w:r w:rsidR="00715735" w:rsidRPr="00BC70B2">
        <w:rPr>
          <w:bCs/>
          <w:sz w:val="28"/>
          <w:szCs w:val="28"/>
        </w:rPr>
        <w:t>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</w:t>
      </w:r>
      <w:r>
        <w:rPr>
          <w:bCs/>
          <w:sz w:val="28"/>
          <w:szCs w:val="28"/>
        </w:rPr>
        <w:t xml:space="preserve">ансийского района </w:t>
      </w:r>
      <w:r w:rsidR="008F6144" w:rsidRPr="00BC70B2">
        <w:rPr>
          <w:bCs/>
          <w:sz w:val="28"/>
          <w:szCs w:val="28"/>
        </w:rPr>
        <w:t xml:space="preserve">и </w:t>
      </w:r>
      <w:r w:rsidR="00715735" w:rsidRPr="00BC70B2">
        <w:rPr>
          <w:bCs/>
          <w:sz w:val="28"/>
          <w:szCs w:val="28"/>
        </w:rPr>
        <w:t>предоставляемые в аренду без торгов</w:t>
      </w:r>
      <w:r w:rsidR="004E3339" w:rsidRPr="00BC70B2">
        <w:rPr>
          <w:bCs/>
          <w:sz w:val="28"/>
          <w:szCs w:val="28"/>
          <w:lang w:eastAsia="en-US"/>
        </w:rPr>
        <w:t>»</w:t>
      </w:r>
    </w:p>
    <w:p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 и Ханты-Мансийского автономного округа – Югры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статьи 39.7 Земельного кодекса Российской Федерации, </w:t>
      </w:r>
      <w:r w:rsidR="009B7F72" w:rsidRPr="00BC70B2">
        <w:rPr>
          <w:sz w:val="28"/>
          <w:szCs w:val="28"/>
        </w:rPr>
        <w:t xml:space="preserve">руководствуясь </w:t>
      </w:r>
      <w:r w:rsidR="00F3495B" w:rsidRPr="00BC70B2">
        <w:rPr>
          <w:sz w:val="28"/>
          <w:szCs w:val="28"/>
        </w:rPr>
        <w:t xml:space="preserve">частью 1 статьи 31 </w:t>
      </w:r>
      <w:r w:rsidRPr="00BC70B2">
        <w:rPr>
          <w:rFonts w:eastAsia="Calibri"/>
          <w:sz w:val="28"/>
          <w:szCs w:val="28"/>
          <w:lang w:eastAsia="en-US"/>
        </w:rPr>
        <w:t>Устава Ханты-Мансийского района,</w:t>
      </w:r>
    </w:p>
    <w:p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C13F39" w:rsidRPr="001621BD" w:rsidRDefault="001621BD" w:rsidP="0083775E">
      <w:pPr>
        <w:widowControl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3495B" w:rsidRPr="001621BD">
        <w:rPr>
          <w:bCs/>
          <w:sz w:val="28"/>
          <w:szCs w:val="28"/>
          <w:lang w:eastAsia="en-US"/>
        </w:rPr>
        <w:t>Внести в решени</w:t>
      </w:r>
      <w:r w:rsidR="0076618D" w:rsidRPr="001621BD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 </w:t>
      </w:r>
      <w:r w:rsidR="005108E7" w:rsidRPr="001621BD">
        <w:rPr>
          <w:bCs/>
          <w:sz w:val="28"/>
          <w:szCs w:val="28"/>
        </w:rPr>
        <w:t>от</w:t>
      </w:r>
      <w:r w:rsidR="00925370" w:rsidRPr="001621BD">
        <w:rPr>
          <w:bCs/>
          <w:sz w:val="28"/>
          <w:szCs w:val="28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09.06.2016</w:t>
      </w:r>
      <w:r w:rsidR="0076618D" w:rsidRPr="001621BD">
        <w:rPr>
          <w:bCs/>
          <w:sz w:val="28"/>
          <w:szCs w:val="28"/>
          <w:lang w:eastAsia="en-US"/>
        </w:rPr>
        <w:t xml:space="preserve"> </w:t>
      </w:r>
      <w:r w:rsidR="00BB2A86" w:rsidRPr="001621BD">
        <w:rPr>
          <w:bCs/>
          <w:sz w:val="28"/>
          <w:szCs w:val="28"/>
          <w:lang w:eastAsia="en-US"/>
        </w:rPr>
        <w:t>№</w:t>
      </w:r>
      <w:r w:rsidR="00DF064C">
        <w:rPr>
          <w:bCs/>
          <w:sz w:val="28"/>
          <w:szCs w:val="28"/>
          <w:lang w:eastAsia="en-US"/>
        </w:rPr>
        <w:t> </w:t>
      </w:r>
      <w:r w:rsidR="00FC5883" w:rsidRPr="001621BD">
        <w:rPr>
          <w:bCs/>
          <w:sz w:val="28"/>
          <w:szCs w:val="28"/>
          <w:lang w:eastAsia="en-US"/>
        </w:rPr>
        <w:t>587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F745ED" w:rsidRPr="001621BD">
        <w:rPr>
          <w:bCs/>
          <w:sz w:val="28"/>
          <w:szCs w:val="28"/>
          <w:lang w:eastAsia="en-US"/>
        </w:rPr>
        <w:t xml:space="preserve">Об утверждении </w:t>
      </w:r>
      <w:r w:rsidR="00FC5883" w:rsidRPr="001621BD">
        <w:rPr>
          <w:bCs/>
          <w:sz w:val="28"/>
          <w:szCs w:val="28"/>
          <w:lang w:eastAsia="en-US"/>
        </w:rPr>
        <w:t>правил определения размера арендной платы, порядка, условий и сроков внесения арендной платы за земельные участки, находящиеся</w:t>
      </w:r>
      <w:r w:rsidR="0076618D" w:rsidRPr="001621BD">
        <w:rPr>
          <w:bCs/>
          <w:sz w:val="28"/>
          <w:szCs w:val="28"/>
          <w:lang w:eastAsia="en-US"/>
        </w:rPr>
        <w:t xml:space="preserve"> </w:t>
      </w:r>
      <w:r w:rsidR="00F23320">
        <w:rPr>
          <w:bCs/>
          <w:sz w:val="28"/>
          <w:szCs w:val="28"/>
          <w:lang w:eastAsia="en-US"/>
        </w:rPr>
        <w:br/>
      </w:r>
      <w:r w:rsidR="00FC5883" w:rsidRPr="001621BD">
        <w:rPr>
          <w:bCs/>
          <w:sz w:val="28"/>
          <w:szCs w:val="28"/>
          <w:lang w:eastAsia="en-US"/>
        </w:rPr>
        <w:t>в собственности</w:t>
      </w:r>
      <w:r w:rsidR="00F745ED" w:rsidRPr="001621BD">
        <w:rPr>
          <w:bCs/>
          <w:sz w:val="28"/>
          <w:szCs w:val="28"/>
          <w:lang w:eastAsia="en-US"/>
        </w:rPr>
        <w:t xml:space="preserve"> Ханты-Мансийского района</w:t>
      </w:r>
      <w:r w:rsidR="00AA3535" w:rsidRPr="001621BD">
        <w:rPr>
          <w:bCs/>
          <w:sz w:val="28"/>
          <w:szCs w:val="28"/>
          <w:lang w:eastAsia="en-US"/>
        </w:rPr>
        <w:t xml:space="preserve"> и предоставляемые в аренду</w:t>
      </w:r>
      <w:r w:rsidR="00931B3B" w:rsidRPr="001621BD">
        <w:rPr>
          <w:bCs/>
          <w:sz w:val="28"/>
          <w:szCs w:val="28"/>
          <w:lang w:eastAsia="en-US"/>
        </w:rPr>
        <w:t xml:space="preserve"> </w:t>
      </w:r>
      <w:r w:rsidR="00F23320">
        <w:rPr>
          <w:bCs/>
          <w:sz w:val="28"/>
          <w:szCs w:val="28"/>
          <w:lang w:eastAsia="en-US"/>
        </w:rPr>
        <w:br/>
      </w:r>
      <w:r w:rsidR="00FC5883" w:rsidRPr="001621BD">
        <w:rPr>
          <w:bCs/>
          <w:sz w:val="28"/>
          <w:szCs w:val="28"/>
          <w:lang w:eastAsia="en-US"/>
        </w:rPr>
        <w:t>без торгов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BD791C" w:rsidRPr="001621BD">
        <w:rPr>
          <w:bCs/>
          <w:sz w:val="28"/>
          <w:szCs w:val="28"/>
          <w:lang w:eastAsia="en-US"/>
        </w:rPr>
        <w:t xml:space="preserve">(далее – </w:t>
      </w:r>
      <w:r w:rsidR="0076618D" w:rsidRPr="001621BD">
        <w:rPr>
          <w:bCs/>
          <w:sz w:val="28"/>
          <w:szCs w:val="28"/>
          <w:lang w:eastAsia="en-US"/>
        </w:rPr>
        <w:t>Р</w:t>
      </w:r>
      <w:r w:rsidR="00BD791C" w:rsidRPr="001621BD">
        <w:rPr>
          <w:bCs/>
          <w:sz w:val="28"/>
          <w:szCs w:val="28"/>
          <w:lang w:eastAsia="en-US"/>
        </w:rPr>
        <w:t xml:space="preserve">ешение) </w:t>
      </w:r>
      <w:r w:rsidR="00D36D6D" w:rsidRPr="001621BD">
        <w:rPr>
          <w:bCs/>
          <w:sz w:val="28"/>
          <w:szCs w:val="28"/>
          <w:lang w:eastAsia="en-US"/>
        </w:rPr>
        <w:t>следующие изменения:</w:t>
      </w:r>
    </w:p>
    <w:p w:rsidR="00D36D6D" w:rsidRDefault="00656FD9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</w:t>
      </w:r>
      <w:r w:rsidR="00C13F39" w:rsidRPr="00BC70B2">
        <w:rPr>
          <w:bCs/>
          <w:sz w:val="28"/>
          <w:szCs w:val="28"/>
          <w:lang w:eastAsia="en-US"/>
        </w:rPr>
        <w:t xml:space="preserve"> </w:t>
      </w:r>
      <w:r w:rsidR="002E4D5E">
        <w:rPr>
          <w:bCs/>
          <w:sz w:val="28"/>
          <w:szCs w:val="28"/>
          <w:lang w:eastAsia="en-US"/>
        </w:rPr>
        <w:t>части</w:t>
      </w:r>
      <w:r w:rsidR="00323970">
        <w:rPr>
          <w:bCs/>
          <w:sz w:val="28"/>
          <w:szCs w:val="28"/>
          <w:lang w:eastAsia="en-US"/>
        </w:rPr>
        <w:t xml:space="preserve"> 1 статьи </w:t>
      </w:r>
      <w:r w:rsidR="00B77CA0" w:rsidRPr="00BC70B2">
        <w:rPr>
          <w:bCs/>
          <w:sz w:val="28"/>
          <w:szCs w:val="28"/>
          <w:lang w:eastAsia="en-US"/>
        </w:rPr>
        <w:t>2</w:t>
      </w:r>
      <w:r w:rsidR="00E56921" w:rsidRPr="00BC70B2">
        <w:rPr>
          <w:bCs/>
          <w:sz w:val="28"/>
          <w:szCs w:val="28"/>
          <w:lang w:eastAsia="en-US"/>
        </w:rPr>
        <w:t xml:space="preserve"> </w:t>
      </w:r>
      <w:bookmarkStart w:id="0" w:name="_Hlk135143024"/>
      <w:r w:rsidR="006B5739">
        <w:rPr>
          <w:bCs/>
          <w:sz w:val="28"/>
          <w:szCs w:val="28"/>
          <w:lang w:eastAsia="en-US"/>
        </w:rPr>
        <w:t xml:space="preserve">приложения к </w:t>
      </w:r>
      <w:r>
        <w:rPr>
          <w:bCs/>
          <w:sz w:val="28"/>
          <w:szCs w:val="28"/>
          <w:lang w:eastAsia="en-US"/>
        </w:rPr>
        <w:t>Решени</w:t>
      </w:r>
      <w:r w:rsidR="006B5739">
        <w:rPr>
          <w:bCs/>
          <w:sz w:val="28"/>
          <w:szCs w:val="28"/>
          <w:lang w:eastAsia="en-US"/>
        </w:rPr>
        <w:t>ю</w:t>
      </w:r>
      <w:bookmarkEnd w:id="0"/>
      <w:r>
        <w:rPr>
          <w:bCs/>
          <w:sz w:val="28"/>
          <w:szCs w:val="28"/>
          <w:lang w:eastAsia="en-US"/>
        </w:rPr>
        <w:t>:</w:t>
      </w:r>
    </w:p>
    <w:p w:rsidR="00323970" w:rsidRPr="00323970" w:rsidRDefault="00323970" w:rsidP="0083775E">
      <w:pPr>
        <w:pStyle w:val="a3"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323970">
        <w:rPr>
          <w:bCs/>
          <w:sz w:val="28"/>
          <w:szCs w:val="28"/>
          <w:lang w:eastAsia="en-US"/>
        </w:rPr>
        <w:t>Абзац второй изложить в следующей редакции:</w:t>
      </w:r>
    </w:p>
    <w:p w:rsidR="00323970" w:rsidRPr="00323970" w:rsidRDefault="00323970" w:rsidP="0083775E">
      <w:pPr>
        <w:pStyle w:val="a3"/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323970">
        <w:rPr>
          <w:bCs/>
          <w:sz w:val="28"/>
          <w:szCs w:val="28"/>
          <w:lang w:eastAsia="en-US"/>
        </w:rPr>
        <w:t>«Ап = Аб x S x Ксуб x Кпр, где:».</w:t>
      </w:r>
    </w:p>
    <w:p w:rsidR="00323970" w:rsidRPr="00323970" w:rsidRDefault="00323970" w:rsidP="0083775E">
      <w:pPr>
        <w:pStyle w:val="a3"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323970">
        <w:rPr>
          <w:bCs/>
          <w:sz w:val="28"/>
          <w:szCs w:val="28"/>
          <w:lang w:eastAsia="en-US"/>
        </w:rPr>
        <w:t>После абзаца пятого дополнить абзацем следующего содержания:</w:t>
      </w:r>
    </w:p>
    <w:p w:rsidR="00323970" w:rsidRPr="00323970" w:rsidRDefault="00323970" w:rsidP="0083775E">
      <w:pPr>
        <w:pStyle w:val="a3"/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323970">
        <w:rPr>
          <w:bCs/>
          <w:sz w:val="28"/>
          <w:szCs w:val="28"/>
          <w:lang w:eastAsia="en-US"/>
        </w:rPr>
        <w:t>«Ксуб – коэффициент субъектов;».</w:t>
      </w:r>
    </w:p>
    <w:p w:rsidR="00323970" w:rsidRDefault="00ED74F6" w:rsidP="0083775E">
      <w:pPr>
        <w:pStyle w:val="a3"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а</w:t>
      </w:r>
      <w:r w:rsidR="00323970">
        <w:rPr>
          <w:bCs/>
          <w:sz w:val="28"/>
          <w:szCs w:val="28"/>
          <w:lang w:eastAsia="en-US"/>
        </w:rPr>
        <w:t>бзац</w:t>
      </w:r>
      <w:r>
        <w:rPr>
          <w:bCs/>
          <w:sz w:val="28"/>
          <w:szCs w:val="28"/>
          <w:lang w:eastAsia="en-US"/>
        </w:rPr>
        <w:t>е</w:t>
      </w:r>
      <w:r w:rsidR="00323970">
        <w:rPr>
          <w:bCs/>
          <w:sz w:val="28"/>
          <w:szCs w:val="28"/>
          <w:lang w:eastAsia="en-US"/>
        </w:rPr>
        <w:t xml:space="preserve"> седьмо</w:t>
      </w:r>
      <w:r>
        <w:rPr>
          <w:bCs/>
          <w:sz w:val="28"/>
          <w:szCs w:val="28"/>
          <w:lang w:eastAsia="en-US"/>
        </w:rPr>
        <w:t>м</w:t>
      </w:r>
      <w:r w:rsidR="00323970">
        <w:rPr>
          <w:bCs/>
          <w:sz w:val="28"/>
          <w:szCs w:val="28"/>
          <w:lang w:eastAsia="en-US"/>
        </w:rPr>
        <w:t xml:space="preserve"> </w:t>
      </w:r>
      <w:r w:rsidRPr="00ED74F6">
        <w:rPr>
          <w:bCs/>
          <w:sz w:val="28"/>
          <w:szCs w:val="28"/>
          <w:lang w:eastAsia="en-US"/>
        </w:rPr>
        <w:t xml:space="preserve">слова </w:t>
      </w:r>
      <w:r>
        <w:rPr>
          <w:bCs/>
          <w:sz w:val="28"/>
          <w:szCs w:val="28"/>
          <w:lang w:eastAsia="en-US"/>
        </w:rPr>
        <w:t>«</w:t>
      </w:r>
      <w:r w:rsidRPr="00ED74F6">
        <w:rPr>
          <w:bCs/>
          <w:sz w:val="28"/>
          <w:szCs w:val="28"/>
          <w:lang w:eastAsia="en-US"/>
        </w:rPr>
        <w:t>, устанавливается равным 0,8</w:t>
      </w:r>
      <w:r>
        <w:rPr>
          <w:bCs/>
          <w:sz w:val="28"/>
          <w:szCs w:val="28"/>
          <w:lang w:eastAsia="en-US"/>
        </w:rPr>
        <w:t>»</w:t>
      </w:r>
      <w:r w:rsidRPr="00ED74F6">
        <w:rPr>
          <w:bCs/>
          <w:sz w:val="28"/>
          <w:szCs w:val="28"/>
          <w:lang w:eastAsia="en-US"/>
        </w:rPr>
        <w:t xml:space="preserve"> исключить</w:t>
      </w:r>
      <w:r w:rsidR="007C4382">
        <w:rPr>
          <w:bCs/>
          <w:sz w:val="28"/>
          <w:szCs w:val="28"/>
          <w:lang w:eastAsia="en-US"/>
        </w:rPr>
        <w:t>.</w:t>
      </w:r>
    </w:p>
    <w:p w:rsidR="00323970" w:rsidRDefault="00ED74F6" w:rsidP="0083775E">
      <w:pPr>
        <w:pStyle w:val="a3"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Абзац восьмой изложить </w:t>
      </w:r>
      <w:r w:rsidRPr="00323970">
        <w:rPr>
          <w:bCs/>
          <w:sz w:val="28"/>
          <w:szCs w:val="28"/>
          <w:lang w:eastAsia="en-US"/>
        </w:rPr>
        <w:t>в следующей редакции:</w:t>
      </w:r>
    </w:p>
    <w:p w:rsidR="00323970" w:rsidRDefault="00323970" w:rsidP="0083775E">
      <w:pPr>
        <w:pStyle w:val="a3"/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ED74F6">
        <w:rPr>
          <w:bCs/>
          <w:sz w:val="28"/>
          <w:szCs w:val="28"/>
          <w:lang w:eastAsia="en-US"/>
        </w:rPr>
        <w:t>«Коэффициент субъектов (Ксуб) устанавливается равным:</w:t>
      </w:r>
      <w:r w:rsidR="003370F2">
        <w:rPr>
          <w:bCs/>
          <w:sz w:val="28"/>
          <w:szCs w:val="28"/>
          <w:lang w:eastAsia="en-US"/>
        </w:rPr>
        <w:t>»</w:t>
      </w:r>
      <w:r w:rsidR="007C4382">
        <w:rPr>
          <w:bCs/>
          <w:sz w:val="28"/>
          <w:szCs w:val="28"/>
          <w:lang w:eastAsia="en-US"/>
        </w:rPr>
        <w:t>.</w:t>
      </w:r>
    </w:p>
    <w:p w:rsidR="003370F2" w:rsidRPr="00ED74F6" w:rsidRDefault="003370F2" w:rsidP="0083775E">
      <w:pPr>
        <w:pStyle w:val="a3"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Дополнить абзацами девятым </w:t>
      </w:r>
      <w:r w:rsidR="005E47D5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</w:t>
      </w:r>
      <w:r w:rsidR="005E47D5">
        <w:rPr>
          <w:bCs/>
          <w:sz w:val="28"/>
          <w:szCs w:val="28"/>
          <w:lang w:eastAsia="en-US"/>
        </w:rPr>
        <w:t xml:space="preserve">шестнадцатым </w:t>
      </w:r>
      <w:r w:rsidR="005E47D5" w:rsidRPr="00323970">
        <w:rPr>
          <w:bCs/>
          <w:sz w:val="28"/>
          <w:szCs w:val="28"/>
          <w:lang w:eastAsia="en-US"/>
        </w:rPr>
        <w:t>следующего содержания: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E47D5">
        <w:rPr>
          <w:rFonts w:eastAsiaTheme="minorHAnsi"/>
          <w:sz w:val="28"/>
          <w:szCs w:val="28"/>
          <w:lang w:eastAsia="en-US"/>
        </w:rPr>
        <w:t xml:space="preserve">0,5 - при передаче в аренду земельных участков субъектам малого </w:t>
      </w:r>
      <w:r w:rsidR="00F23320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>и среднего предпринимательства для ведения предпринимательской деятельности;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0,5 - при передаче в аренду земельных участков физическим лицам, применяющим специальный налоговый режим </w:t>
      </w:r>
      <w:r>
        <w:rPr>
          <w:rFonts w:eastAsiaTheme="minorHAnsi"/>
          <w:sz w:val="28"/>
          <w:szCs w:val="28"/>
          <w:lang w:eastAsia="en-US"/>
        </w:rPr>
        <w:t>«</w:t>
      </w:r>
      <w:r w:rsidRPr="005E47D5">
        <w:rPr>
          <w:rFonts w:eastAsiaTheme="minorHAnsi"/>
          <w:sz w:val="28"/>
          <w:szCs w:val="28"/>
          <w:lang w:eastAsia="en-US"/>
        </w:rPr>
        <w:t>Налог на профессиональный доход</w:t>
      </w:r>
      <w:r>
        <w:rPr>
          <w:rFonts w:eastAsiaTheme="minorHAnsi"/>
          <w:sz w:val="28"/>
          <w:szCs w:val="28"/>
          <w:lang w:eastAsia="en-US"/>
        </w:rPr>
        <w:t>»</w:t>
      </w:r>
      <w:r w:rsidRPr="005E47D5">
        <w:rPr>
          <w:rFonts w:eastAsiaTheme="minorHAnsi"/>
          <w:sz w:val="28"/>
          <w:szCs w:val="28"/>
          <w:lang w:eastAsia="en-US"/>
        </w:rPr>
        <w:t xml:space="preserve">, в соответствии со </w:t>
      </w:r>
      <w:hyperlink r:id="rId8" w:history="1">
        <w:r w:rsidRPr="005E47D5">
          <w:rPr>
            <w:rFonts w:eastAsiaTheme="minorHAnsi"/>
            <w:color w:val="0000FF"/>
            <w:sz w:val="28"/>
            <w:szCs w:val="28"/>
            <w:lang w:eastAsia="en-US"/>
          </w:rPr>
          <w:t>статьей 5.2</w:t>
        </w:r>
      </w:hyperlink>
      <w:r w:rsidRPr="005E47D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29</w:t>
      </w:r>
      <w:r w:rsidR="0083775E">
        <w:rPr>
          <w:rFonts w:eastAsiaTheme="minorHAnsi"/>
          <w:sz w:val="28"/>
          <w:szCs w:val="28"/>
          <w:lang w:eastAsia="en-US"/>
        </w:rPr>
        <w:t>.12.</w:t>
      </w:r>
      <w:r w:rsidRPr="005E47D5">
        <w:rPr>
          <w:rFonts w:eastAsiaTheme="minorHAnsi"/>
          <w:sz w:val="28"/>
          <w:szCs w:val="28"/>
          <w:lang w:eastAsia="en-US"/>
        </w:rPr>
        <w:t xml:space="preserve">2007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83775E">
        <w:rPr>
          <w:rFonts w:eastAsiaTheme="minorHAnsi"/>
          <w:sz w:val="28"/>
          <w:szCs w:val="28"/>
          <w:lang w:eastAsia="en-US"/>
        </w:rPr>
        <w:t> </w:t>
      </w:r>
      <w:r w:rsidRPr="005E47D5">
        <w:rPr>
          <w:rFonts w:eastAsiaTheme="minorHAnsi"/>
          <w:sz w:val="28"/>
          <w:szCs w:val="28"/>
          <w:lang w:eastAsia="en-US"/>
        </w:rPr>
        <w:t xml:space="preserve">213-оз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5E47D5">
        <w:rPr>
          <w:rFonts w:eastAsiaTheme="minorHAnsi"/>
          <w:sz w:val="28"/>
          <w:szCs w:val="28"/>
          <w:lang w:eastAsia="en-US"/>
        </w:rPr>
        <w:t xml:space="preserve">О развитии малого и среднего предпринимательства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5E47D5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</w:t>
      </w:r>
      <w:r w:rsidRPr="005E47D5">
        <w:rPr>
          <w:rFonts w:eastAsiaTheme="minorHAnsi"/>
          <w:sz w:val="28"/>
          <w:szCs w:val="28"/>
          <w:lang w:eastAsia="en-US"/>
        </w:rPr>
        <w:t>;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9" w:history="1">
        <w:r w:rsidRPr="005E47D5">
          <w:rPr>
            <w:rFonts w:eastAsiaTheme="minorHAnsi"/>
            <w:color w:val="0000FF"/>
            <w:sz w:val="28"/>
            <w:szCs w:val="28"/>
            <w:lang w:eastAsia="en-US"/>
          </w:rPr>
          <w:t>статьей 9</w:t>
        </w:r>
      </w:hyperlink>
      <w:r w:rsidRPr="005E47D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27</w:t>
      </w:r>
      <w:r w:rsidR="00DF064C">
        <w:rPr>
          <w:rFonts w:eastAsiaTheme="minorHAnsi"/>
          <w:sz w:val="28"/>
          <w:szCs w:val="28"/>
          <w:lang w:eastAsia="en-US"/>
        </w:rPr>
        <w:t>.07.</w:t>
      </w:r>
      <w:r w:rsidRPr="005E47D5">
        <w:rPr>
          <w:rFonts w:eastAsiaTheme="minorHAnsi"/>
          <w:sz w:val="28"/>
          <w:szCs w:val="28"/>
          <w:lang w:eastAsia="en-US"/>
        </w:rPr>
        <w:t xml:space="preserve">2020 года </w:t>
      </w:r>
      <w:r w:rsidR="00DF064C">
        <w:rPr>
          <w:rFonts w:eastAsiaTheme="minorHAnsi"/>
          <w:sz w:val="28"/>
          <w:szCs w:val="28"/>
          <w:lang w:eastAsia="en-US"/>
        </w:rPr>
        <w:t>№ </w:t>
      </w:r>
      <w:r w:rsidRPr="005E47D5">
        <w:rPr>
          <w:rFonts w:eastAsiaTheme="minorHAnsi"/>
          <w:sz w:val="28"/>
          <w:szCs w:val="28"/>
          <w:lang w:eastAsia="en-US"/>
        </w:rPr>
        <w:t xml:space="preserve">70-оз </w:t>
      </w:r>
      <w:r w:rsidR="00F2332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5E47D5">
        <w:rPr>
          <w:rFonts w:eastAsiaTheme="minorHAnsi"/>
          <w:sz w:val="28"/>
          <w:szCs w:val="28"/>
          <w:lang w:eastAsia="en-US"/>
        </w:rPr>
        <w:t xml:space="preserve">О креативных индустриях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5E47D5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</w:t>
      </w:r>
      <w:r w:rsidRPr="005E47D5">
        <w:rPr>
          <w:rFonts w:eastAsiaTheme="minorHAnsi"/>
          <w:sz w:val="28"/>
          <w:szCs w:val="28"/>
          <w:lang w:eastAsia="en-US"/>
        </w:rPr>
        <w:t>, для осуществления видов деятельности, соответствующих одному или нескольким направлениям (сферам) креативных индустрий;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0,1 - при передаче в аренду земельных участков субъектам малого </w:t>
      </w:r>
      <w:r w:rsidR="00F23320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>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</w:t>
      </w:r>
      <w:r w:rsidR="00F23320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 xml:space="preserve">с учредительными документами видов деятельности, определенных </w:t>
      </w:r>
      <w:hyperlink r:id="rId10" w:history="1">
        <w:r w:rsidRPr="005E47D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E47D5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16</w:t>
      </w:r>
      <w:r w:rsidR="00DF064C">
        <w:rPr>
          <w:rFonts w:eastAsiaTheme="minorHAnsi"/>
          <w:sz w:val="28"/>
          <w:szCs w:val="28"/>
          <w:lang w:eastAsia="en-US"/>
        </w:rPr>
        <w:t>.12.</w:t>
      </w:r>
      <w:r w:rsidRPr="005E47D5">
        <w:rPr>
          <w:rFonts w:eastAsiaTheme="minorHAnsi"/>
          <w:sz w:val="28"/>
          <w:szCs w:val="28"/>
          <w:lang w:eastAsia="en-US"/>
        </w:rPr>
        <w:t xml:space="preserve">2010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DF064C">
        <w:rPr>
          <w:rFonts w:eastAsiaTheme="minorHAnsi"/>
          <w:sz w:val="28"/>
          <w:szCs w:val="28"/>
          <w:lang w:eastAsia="en-US"/>
        </w:rPr>
        <w:t> </w:t>
      </w:r>
      <w:r w:rsidRPr="005E47D5">
        <w:rPr>
          <w:rFonts w:eastAsiaTheme="minorHAnsi"/>
          <w:sz w:val="28"/>
          <w:szCs w:val="28"/>
          <w:lang w:eastAsia="en-US"/>
        </w:rPr>
        <w:t xml:space="preserve">229-оз </w:t>
      </w:r>
      <w:r w:rsidR="00F2332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5E47D5">
        <w:rPr>
          <w:rFonts w:eastAsiaTheme="minorHAnsi"/>
          <w:sz w:val="28"/>
          <w:szCs w:val="28"/>
          <w:lang w:eastAsia="en-US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5E47D5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</w:t>
      </w:r>
      <w:r w:rsidRPr="005E47D5">
        <w:rPr>
          <w:rFonts w:eastAsiaTheme="minorHAnsi"/>
          <w:sz w:val="28"/>
          <w:szCs w:val="28"/>
          <w:lang w:eastAsia="en-US"/>
        </w:rPr>
        <w:t>;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В договорах аренды земельных участков, размер арендной платы за которые рассчитан без учета коэффициента субъектов (Ксуб), арендодатель изменяет его </w:t>
      </w:r>
      <w:r w:rsidR="00F23320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>с учетом применения указанного коэффициента на основании заявления арендатора с даты его подачи.</w:t>
      </w:r>
    </w:p>
    <w:p w:rsidR="005E47D5" w:rsidRPr="005E47D5" w:rsidRDefault="005E47D5" w:rsidP="0083775E">
      <w:pPr>
        <w:pStyle w:val="a3"/>
        <w:widowControl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5E47D5">
        <w:rPr>
          <w:rFonts w:eastAsiaTheme="minorHAnsi"/>
          <w:sz w:val="28"/>
          <w:szCs w:val="28"/>
          <w:lang w:eastAsia="en-US"/>
        </w:rPr>
        <w:t xml:space="preserve">Коэффициент приоритета (Кпр) применяется в размере 0,8 при передаче земельных участков в аренду для реализации проектов, включенных </w:t>
      </w:r>
      <w:r w:rsidR="00AD1913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 xml:space="preserve">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</w:t>
      </w:r>
      <w:r w:rsidR="00AD1913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lastRenderedPageBreak/>
        <w:t xml:space="preserve">и инвестиционных проектов, реализуемых в соответствии с соглашениями </w:t>
      </w:r>
      <w:r w:rsidR="00AD1913">
        <w:rPr>
          <w:rFonts w:eastAsiaTheme="minorHAnsi"/>
          <w:sz w:val="28"/>
          <w:szCs w:val="28"/>
          <w:lang w:eastAsia="en-US"/>
        </w:rPr>
        <w:br/>
      </w:r>
      <w:r w:rsidRPr="005E47D5">
        <w:rPr>
          <w:rFonts w:eastAsiaTheme="minorHAnsi"/>
          <w:sz w:val="28"/>
          <w:szCs w:val="28"/>
          <w:lang w:eastAsia="en-US"/>
        </w:rPr>
        <w:t>о защите и поощрении капиталовложений.</w:t>
      </w:r>
      <w:r>
        <w:rPr>
          <w:rFonts w:eastAsiaTheme="minorHAnsi"/>
          <w:sz w:val="28"/>
          <w:szCs w:val="28"/>
          <w:lang w:eastAsia="en-US"/>
        </w:rPr>
        <w:t>»</w:t>
      </w:r>
      <w:r w:rsidRPr="005E47D5">
        <w:rPr>
          <w:rFonts w:eastAsiaTheme="minorHAnsi"/>
          <w:sz w:val="28"/>
          <w:szCs w:val="28"/>
          <w:lang w:eastAsia="en-US"/>
        </w:rPr>
        <w:t>.</w:t>
      </w:r>
    </w:p>
    <w:p w:rsidR="00360127" w:rsidRPr="00360127" w:rsidRDefault="00360127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360127">
        <w:rPr>
          <w:bCs/>
          <w:sz w:val="28"/>
          <w:szCs w:val="28"/>
          <w:lang w:eastAsia="en-US"/>
        </w:rPr>
        <w:t>В</w:t>
      </w:r>
      <w:r w:rsidR="002E4D5E">
        <w:rPr>
          <w:bCs/>
          <w:sz w:val="28"/>
          <w:szCs w:val="28"/>
          <w:lang w:eastAsia="en-US"/>
        </w:rPr>
        <w:t xml:space="preserve"> части 1</w:t>
      </w:r>
      <w:r w:rsidRPr="00360127">
        <w:rPr>
          <w:bCs/>
          <w:sz w:val="28"/>
          <w:szCs w:val="28"/>
          <w:lang w:eastAsia="en-US"/>
        </w:rPr>
        <w:t xml:space="preserve"> стать</w:t>
      </w:r>
      <w:r w:rsidR="002E4D5E">
        <w:rPr>
          <w:bCs/>
          <w:sz w:val="28"/>
          <w:szCs w:val="28"/>
          <w:lang w:eastAsia="en-US"/>
        </w:rPr>
        <w:t>и</w:t>
      </w:r>
      <w:r w:rsidRPr="00360127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3</w:t>
      </w:r>
      <w:r w:rsidRPr="00360127">
        <w:rPr>
          <w:bCs/>
          <w:sz w:val="28"/>
          <w:szCs w:val="28"/>
          <w:lang w:eastAsia="en-US"/>
        </w:rPr>
        <w:t xml:space="preserve"> </w:t>
      </w:r>
      <w:r w:rsidR="006B5739" w:rsidRPr="006B5739">
        <w:rPr>
          <w:bCs/>
          <w:sz w:val="28"/>
          <w:szCs w:val="28"/>
          <w:lang w:eastAsia="en-US"/>
        </w:rPr>
        <w:t>приложения к Решению</w:t>
      </w:r>
      <w:r w:rsidRPr="00360127">
        <w:rPr>
          <w:bCs/>
          <w:sz w:val="28"/>
          <w:szCs w:val="28"/>
          <w:lang w:eastAsia="en-US"/>
        </w:rPr>
        <w:t>:</w:t>
      </w:r>
    </w:p>
    <w:p w:rsidR="002E4D5E" w:rsidRPr="002E4D5E" w:rsidRDefault="002E4D5E" w:rsidP="0083775E">
      <w:pPr>
        <w:pStyle w:val="a3"/>
        <w:widowControl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4D5E">
        <w:rPr>
          <w:sz w:val="28"/>
          <w:szCs w:val="28"/>
        </w:rPr>
        <w:t>Абзац второй изложить в следующей редакции:</w:t>
      </w:r>
    </w:p>
    <w:p w:rsidR="002E4D5E" w:rsidRPr="002E4D5E" w:rsidRDefault="002E4D5E" w:rsidP="0083775E">
      <w:pPr>
        <w:widowControl/>
        <w:spacing w:after="120"/>
        <w:ind w:firstLine="709"/>
        <w:jc w:val="both"/>
        <w:rPr>
          <w:sz w:val="28"/>
          <w:szCs w:val="28"/>
        </w:rPr>
      </w:pPr>
      <w:r w:rsidRPr="002E4D5E">
        <w:rPr>
          <w:sz w:val="28"/>
          <w:szCs w:val="28"/>
        </w:rPr>
        <w:t>«А = (КС x С / 100) x Кп x Кст x Ксуб x Кпр x Ксз, где:»</w:t>
      </w:r>
      <w:r w:rsidR="007C4382">
        <w:rPr>
          <w:sz w:val="28"/>
          <w:szCs w:val="28"/>
        </w:rPr>
        <w:t>.</w:t>
      </w:r>
    </w:p>
    <w:p w:rsidR="002E4D5E" w:rsidRPr="00BE66FD" w:rsidRDefault="002E4D5E" w:rsidP="0083775E">
      <w:pPr>
        <w:pStyle w:val="a3"/>
        <w:widowControl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E66FD">
        <w:rPr>
          <w:sz w:val="28"/>
          <w:szCs w:val="28"/>
        </w:rPr>
        <w:t>Абзац восьмой изложить в следующей редакции:</w:t>
      </w:r>
    </w:p>
    <w:p w:rsidR="002E4D5E" w:rsidRDefault="002E4D5E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«Ксуб – коэффициент субъектов;».</w:t>
      </w:r>
    </w:p>
    <w:p w:rsidR="00F6259A" w:rsidRDefault="00BE66FD" w:rsidP="0083775E">
      <w:pPr>
        <w:pStyle w:val="a3"/>
        <w:widowControl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bCs/>
          <w:sz w:val="28"/>
          <w:szCs w:val="28"/>
          <w:lang w:eastAsia="en-US"/>
        </w:rPr>
      </w:pPr>
      <w:r w:rsidRPr="00BE66FD">
        <w:rPr>
          <w:bCs/>
          <w:sz w:val="28"/>
          <w:szCs w:val="28"/>
          <w:lang w:eastAsia="en-US"/>
        </w:rPr>
        <w:t>В абзаце седьмом слова «, устанавливается равным 0,8» исключить</w:t>
      </w:r>
      <w:r w:rsidR="007C4382">
        <w:rPr>
          <w:bCs/>
          <w:sz w:val="28"/>
          <w:szCs w:val="28"/>
          <w:lang w:eastAsia="en-US"/>
        </w:rPr>
        <w:t>.</w:t>
      </w:r>
    </w:p>
    <w:p w:rsidR="00BE66FD" w:rsidRDefault="00BE66FD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8 </w:t>
      </w:r>
      <w:r w:rsidRPr="00360127">
        <w:rPr>
          <w:bCs/>
          <w:sz w:val="28"/>
          <w:szCs w:val="28"/>
          <w:lang w:eastAsia="en-US"/>
        </w:rPr>
        <w:t>стать</w:t>
      </w:r>
      <w:r>
        <w:rPr>
          <w:bCs/>
          <w:sz w:val="28"/>
          <w:szCs w:val="28"/>
          <w:lang w:eastAsia="en-US"/>
        </w:rPr>
        <w:t>и</w:t>
      </w:r>
      <w:r w:rsidRPr="00360127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3</w:t>
      </w:r>
      <w:r w:rsidRPr="00360127">
        <w:rPr>
          <w:bCs/>
          <w:sz w:val="28"/>
          <w:szCs w:val="28"/>
          <w:lang w:eastAsia="en-US"/>
        </w:rPr>
        <w:t xml:space="preserve"> </w:t>
      </w:r>
      <w:r w:rsidR="006B5739" w:rsidRPr="006B5739">
        <w:rPr>
          <w:bCs/>
          <w:sz w:val="28"/>
          <w:szCs w:val="28"/>
          <w:lang w:eastAsia="en-US"/>
        </w:rPr>
        <w:t>приложения к Решению</w:t>
      </w:r>
      <w:r w:rsidR="006B5739" w:rsidRPr="006B573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изложить </w:t>
      </w:r>
      <w:r w:rsidRPr="002E4D5E">
        <w:rPr>
          <w:sz w:val="28"/>
          <w:szCs w:val="28"/>
        </w:rPr>
        <w:t>в следующей редакции: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BE66FD">
        <w:rPr>
          <w:sz w:val="28"/>
          <w:szCs w:val="28"/>
        </w:rPr>
        <w:t>Коэффициент субъектов (Ксуб) устанавливается равным: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0,5 - при передаче в аренду земельных участков субъектам малого </w:t>
      </w:r>
      <w:r w:rsidR="00F23320">
        <w:rPr>
          <w:sz w:val="28"/>
          <w:szCs w:val="28"/>
        </w:rPr>
        <w:br/>
      </w:r>
      <w:r w:rsidRPr="00BE66FD">
        <w:rPr>
          <w:sz w:val="28"/>
          <w:szCs w:val="28"/>
        </w:rPr>
        <w:t>и среднего предпринимательства для ведения предпринимательской деятельности;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0,5 - при передаче в аренду земельных участков физическим лицам, применяющим специальный налоговый режим </w:t>
      </w:r>
      <w:r>
        <w:rPr>
          <w:sz w:val="28"/>
          <w:szCs w:val="28"/>
        </w:rPr>
        <w:t>«</w:t>
      </w:r>
      <w:r w:rsidRPr="00BE66FD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BE66FD">
        <w:rPr>
          <w:sz w:val="28"/>
          <w:szCs w:val="28"/>
        </w:rPr>
        <w:t>, в соответствии со статьей 5.2 Закона Ханты-Мансийского автономного округа - Югры от 29</w:t>
      </w:r>
      <w:r w:rsidR="00DF064C">
        <w:rPr>
          <w:sz w:val="28"/>
          <w:szCs w:val="28"/>
        </w:rPr>
        <w:t>.12.</w:t>
      </w:r>
      <w:r w:rsidRPr="00BE66FD">
        <w:rPr>
          <w:sz w:val="28"/>
          <w:szCs w:val="28"/>
        </w:rPr>
        <w:t>2007 года №</w:t>
      </w:r>
      <w:r w:rsidR="00DF064C">
        <w:rPr>
          <w:sz w:val="28"/>
          <w:szCs w:val="28"/>
        </w:rPr>
        <w:t> </w:t>
      </w:r>
      <w:r w:rsidRPr="00BE66FD">
        <w:rPr>
          <w:sz w:val="28"/>
          <w:szCs w:val="28"/>
        </w:rPr>
        <w:t xml:space="preserve">213-оз </w:t>
      </w:r>
      <w:r>
        <w:rPr>
          <w:sz w:val="28"/>
          <w:szCs w:val="28"/>
        </w:rPr>
        <w:t>«</w:t>
      </w:r>
      <w:r w:rsidRPr="00BE66FD">
        <w:rPr>
          <w:sz w:val="28"/>
          <w:szCs w:val="28"/>
        </w:rPr>
        <w:t xml:space="preserve">О развитии малого и среднего предпринимательства в Ханты-Мансийском автономном округе </w:t>
      </w:r>
      <w:r>
        <w:rPr>
          <w:sz w:val="28"/>
          <w:szCs w:val="28"/>
        </w:rPr>
        <w:t>–</w:t>
      </w:r>
      <w:r w:rsidRPr="00BE66F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BE66FD">
        <w:rPr>
          <w:sz w:val="28"/>
          <w:szCs w:val="28"/>
        </w:rPr>
        <w:t>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статьей 9 Закона Ханты-Мансийского автономного округа - Югры от 27</w:t>
      </w:r>
      <w:r w:rsidR="00DF064C">
        <w:rPr>
          <w:sz w:val="28"/>
          <w:szCs w:val="28"/>
        </w:rPr>
        <w:t>.07.</w:t>
      </w:r>
      <w:r w:rsidRPr="00BE66FD">
        <w:rPr>
          <w:sz w:val="28"/>
          <w:szCs w:val="28"/>
        </w:rPr>
        <w:t>2020 года №</w:t>
      </w:r>
      <w:r w:rsidR="00DF064C">
        <w:rPr>
          <w:sz w:val="28"/>
          <w:szCs w:val="28"/>
        </w:rPr>
        <w:t> </w:t>
      </w:r>
      <w:r w:rsidRPr="00BE66FD">
        <w:rPr>
          <w:sz w:val="28"/>
          <w:szCs w:val="28"/>
        </w:rPr>
        <w:t xml:space="preserve">70-оз </w:t>
      </w:r>
      <w:r w:rsidR="00F233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E66FD">
        <w:rPr>
          <w:sz w:val="28"/>
          <w:szCs w:val="28"/>
        </w:rPr>
        <w:t xml:space="preserve">О креативных индустриях в Ханты-Мансийском автономном округе </w:t>
      </w:r>
      <w:r>
        <w:rPr>
          <w:sz w:val="28"/>
          <w:szCs w:val="28"/>
        </w:rPr>
        <w:t>–</w:t>
      </w:r>
      <w:r w:rsidRPr="00BE66F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BE66FD">
        <w:rPr>
          <w:sz w:val="28"/>
          <w:szCs w:val="28"/>
        </w:rPr>
        <w:t>, для осуществления видов деятельности, соответствующих одному или нескольким направлениям (сферам) креативных индустрий;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0,1 - при передаче в аренду земельных участков субъектам малого </w:t>
      </w:r>
      <w:r w:rsidR="00F23320">
        <w:rPr>
          <w:sz w:val="28"/>
          <w:szCs w:val="28"/>
        </w:rPr>
        <w:br/>
      </w:r>
      <w:r w:rsidRPr="00BE66FD">
        <w:rPr>
          <w:sz w:val="28"/>
          <w:szCs w:val="28"/>
        </w:rPr>
        <w:t>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</w:t>
      </w:r>
      <w:r w:rsidR="00F23320">
        <w:rPr>
          <w:sz w:val="28"/>
          <w:szCs w:val="28"/>
        </w:rPr>
        <w:br/>
      </w:r>
      <w:r w:rsidRPr="00BE66FD">
        <w:rPr>
          <w:sz w:val="28"/>
          <w:szCs w:val="28"/>
        </w:rPr>
        <w:t>с учредительными документами видов деятельности, определенных Законом Ханты-Мансийского автономного округа - Югры от 16</w:t>
      </w:r>
      <w:r w:rsidR="00DF064C">
        <w:rPr>
          <w:sz w:val="28"/>
          <w:szCs w:val="28"/>
        </w:rPr>
        <w:t>.12.</w:t>
      </w:r>
      <w:r w:rsidRPr="00BE66FD">
        <w:rPr>
          <w:sz w:val="28"/>
          <w:szCs w:val="28"/>
        </w:rPr>
        <w:t>2010 года №</w:t>
      </w:r>
      <w:r w:rsidR="00DF064C">
        <w:rPr>
          <w:sz w:val="28"/>
          <w:szCs w:val="28"/>
        </w:rPr>
        <w:t> </w:t>
      </w:r>
      <w:r w:rsidRPr="00BE66FD">
        <w:rPr>
          <w:sz w:val="28"/>
          <w:szCs w:val="28"/>
        </w:rPr>
        <w:t xml:space="preserve">229-оз </w:t>
      </w:r>
      <w:r w:rsidR="00F233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E66FD">
        <w:rPr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sz w:val="28"/>
          <w:szCs w:val="28"/>
        </w:rPr>
        <w:t>–</w:t>
      </w:r>
      <w:r w:rsidRPr="00BE66F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BE66FD">
        <w:rPr>
          <w:sz w:val="28"/>
          <w:szCs w:val="28"/>
        </w:rPr>
        <w:t>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0,1 - при передаче в аренду земельных участков под зданиями (сооружениями), которые используются для размещения исправительных </w:t>
      </w:r>
      <w:r w:rsidRPr="00BE66FD">
        <w:rPr>
          <w:sz w:val="28"/>
          <w:szCs w:val="28"/>
        </w:rPr>
        <w:lastRenderedPageBreak/>
        <w:t>центров, собственникам таких зданий (сооружений);</w:t>
      </w:r>
    </w:p>
    <w:p w:rsidR="00BE66FD" w:rsidRP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BE66FD" w:rsidRDefault="00BE66FD" w:rsidP="0083775E">
      <w:pPr>
        <w:spacing w:after="120"/>
        <w:ind w:firstLine="709"/>
        <w:jc w:val="both"/>
        <w:rPr>
          <w:sz w:val="28"/>
          <w:szCs w:val="28"/>
        </w:rPr>
      </w:pPr>
      <w:r w:rsidRPr="00BE66FD">
        <w:rPr>
          <w:sz w:val="28"/>
          <w:szCs w:val="28"/>
        </w:rPr>
        <w:t xml:space="preserve">В договорах аренды земельных участков, размер арендной платы за которые рассчитан без учета коэффициента субъектов (Ксуб), арендодатель изменяет его </w:t>
      </w:r>
      <w:r w:rsidR="00F23320">
        <w:rPr>
          <w:sz w:val="28"/>
          <w:szCs w:val="28"/>
        </w:rPr>
        <w:br/>
      </w:r>
      <w:r w:rsidRPr="00BE66FD">
        <w:rPr>
          <w:sz w:val="28"/>
          <w:szCs w:val="28"/>
        </w:rPr>
        <w:t>с учетом применения указанного коэффициента на основании заявления арендатора с даты его подачи.</w:t>
      </w:r>
      <w:r>
        <w:rPr>
          <w:sz w:val="28"/>
          <w:szCs w:val="28"/>
        </w:rPr>
        <w:t>».</w:t>
      </w:r>
    </w:p>
    <w:p w:rsidR="00905204" w:rsidRDefault="00AB4D79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B4D79">
        <w:rPr>
          <w:sz w:val="28"/>
          <w:szCs w:val="28"/>
        </w:rPr>
        <w:t xml:space="preserve">В </w:t>
      </w:r>
      <w:r w:rsidRPr="00682D5F">
        <w:rPr>
          <w:bCs/>
          <w:sz w:val="28"/>
          <w:szCs w:val="28"/>
          <w:lang w:eastAsia="en-US"/>
        </w:rPr>
        <w:t>части</w:t>
      </w:r>
      <w:r w:rsidRPr="00AB4D79">
        <w:rPr>
          <w:sz w:val="28"/>
          <w:szCs w:val="28"/>
        </w:rPr>
        <w:t xml:space="preserve"> </w:t>
      </w:r>
      <w:r w:rsidR="00682D5F">
        <w:rPr>
          <w:sz w:val="28"/>
          <w:szCs w:val="28"/>
        </w:rPr>
        <w:t>9</w:t>
      </w:r>
      <w:r w:rsidRPr="00AB4D79">
        <w:rPr>
          <w:sz w:val="28"/>
          <w:szCs w:val="28"/>
        </w:rPr>
        <w:t xml:space="preserve"> статьи 3 </w:t>
      </w:r>
      <w:r w:rsidR="006B5739" w:rsidRPr="006B5739">
        <w:rPr>
          <w:sz w:val="28"/>
          <w:szCs w:val="28"/>
        </w:rPr>
        <w:t>приложения к Решению</w:t>
      </w:r>
      <w:r w:rsidR="00905204">
        <w:rPr>
          <w:sz w:val="28"/>
          <w:szCs w:val="28"/>
        </w:rPr>
        <w:t>:</w:t>
      </w:r>
      <w:r w:rsidR="00682D5F">
        <w:rPr>
          <w:sz w:val="28"/>
          <w:szCs w:val="28"/>
        </w:rPr>
        <w:t xml:space="preserve"> </w:t>
      </w:r>
    </w:p>
    <w:p w:rsidR="00AB4D79" w:rsidRPr="00905204" w:rsidRDefault="00682D5F" w:rsidP="00905204">
      <w:pPr>
        <w:spacing w:after="120"/>
        <w:ind w:firstLine="709"/>
        <w:jc w:val="both"/>
        <w:rPr>
          <w:sz w:val="28"/>
          <w:szCs w:val="28"/>
        </w:rPr>
      </w:pPr>
      <w:r w:rsidRPr="00905204">
        <w:rPr>
          <w:sz w:val="28"/>
          <w:szCs w:val="28"/>
        </w:rPr>
        <w:t>слова «малого и среднего предпринимательства (Ксп)» заменить словами «(Ксуб)», слова «и приложенных документов, подтверждающих соответствие требованиям, установленным Федеральным законом от 24</w:t>
      </w:r>
      <w:r w:rsidR="00DF064C" w:rsidRPr="00905204">
        <w:rPr>
          <w:sz w:val="28"/>
          <w:szCs w:val="28"/>
        </w:rPr>
        <w:t>.07.</w:t>
      </w:r>
      <w:r w:rsidRPr="00905204">
        <w:rPr>
          <w:sz w:val="28"/>
          <w:szCs w:val="28"/>
        </w:rPr>
        <w:t>2007 года №</w:t>
      </w:r>
      <w:r w:rsidR="00DF064C" w:rsidRPr="00905204">
        <w:rPr>
          <w:sz w:val="28"/>
          <w:szCs w:val="28"/>
        </w:rPr>
        <w:t> </w:t>
      </w:r>
      <w:r w:rsidRPr="00905204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F23320">
        <w:rPr>
          <w:sz w:val="28"/>
          <w:szCs w:val="28"/>
        </w:rPr>
        <w:br/>
      </w:r>
      <w:r w:rsidRPr="00905204">
        <w:rPr>
          <w:sz w:val="28"/>
          <w:szCs w:val="28"/>
        </w:rPr>
        <w:t>с даты подачи указанного заявления и документов» заменить словами «с даты его подачи».</w:t>
      </w:r>
    </w:p>
    <w:p w:rsidR="00BE66FD" w:rsidRPr="00682D5F" w:rsidRDefault="00682D5F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D5F">
        <w:rPr>
          <w:sz w:val="28"/>
          <w:szCs w:val="28"/>
        </w:rPr>
        <w:t xml:space="preserve">Часть 10 </w:t>
      </w:r>
      <w:r w:rsidRPr="00682D5F">
        <w:rPr>
          <w:bCs/>
          <w:sz w:val="28"/>
          <w:szCs w:val="28"/>
          <w:lang w:eastAsia="en-US"/>
        </w:rPr>
        <w:t xml:space="preserve">статьи 3 </w:t>
      </w:r>
      <w:r w:rsidR="006B5739" w:rsidRPr="006B5739">
        <w:rPr>
          <w:bCs/>
          <w:sz w:val="28"/>
          <w:szCs w:val="28"/>
          <w:lang w:eastAsia="en-US"/>
        </w:rPr>
        <w:t>приложения к Решению</w:t>
      </w:r>
      <w:r w:rsidR="006B5739" w:rsidRPr="006B5739">
        <w:rPr>
          <w:bCs/>
          <w:sz w:val="28"/>
          <w:szCs w:val="28"/>
          <w:lang w:eastAsia="en-US"/>
        </w:rPr>
        <w:t xml:space="preserve"> </w:t>
      </w:r>
      <w:r w:rsidRPr="00682D5F">
        <w:rPr>
          <w:bCs/>
          <w:sz w:val="28"/>
          <w:szCs w:val="28"/>
          <w:lang w:eastAsia="en-US"/>
        </w:rPr>
        <w:t xml:space="preserve">изложить </w:t>
      </w:r>
      <w:r w:rsidRPr="00682D5F">
        <w:rPr>
          <w:sz w:val="28"/>
          <w:szCs w:val="28"/>
        </w:rPr>
        <w:t>в следующей редакции:</w:t>
      </w:r>
    </w:p>
    <w:p w:rsidR="00682D5F" w:rsidRDefault="00682D5F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2D5F">
        <w:rPr>
          <w:sz w:val="28"/>
          <w:szCs w:val="28"/>
        </w:rPr>
        <w:t xml:space="preserve">10. Коэффициент приоритета (Кпр) применяется в размере 0,8 при передаче земельных участков в аренду для реализации проектов, включенных </w:t>
      </w:r>
      <w:r w:rsidR="00F23320">
        <w:rPr>
          <w:sz w:val="28"/>
          <w:szCs w:val="28"/>
        </w:rPr>
        <w:br/>
      </w:r>
      <w:r w:rsidRPr="00682D5F">
        <w:rPr>
          <w:sz w:val="28"/>
          <w:szCs w:val="28"/>
        </w:rPr>
        <w:t xml:space="preserve">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</w:t>
      </w:r>
      <w:r w:rsidR="00F23320">
        <w:rPr>
          <w:sz w:val="28"/>
          <w:szCs w:val="28"/>
        </w:rPr>
        <w:br/>
      </w:r>
      <w:r w:rsidRPr="00682D5F">
        <w:rPr>
          <w:sz w:val="28"/>
          <w:szCs w:val="28"/>
        </w:rPr>
        <w:t xml:space="preserve">и инвестиционных проектов, реализуемых в соответствии с соглашениями </w:t>
      </w:r>
      <w:r w:rsidR="00F23320">
        <w:rPr>
          <w:sz w:val="28"/>
          <w:szCs w:val="28"/>
        </w:rPr>
        <w:br/>
      </w:r>
      <w:r w:rsidRPr="00682D5F">
        <w:rPr>
          <w:sz w:val="28"/>
          <w:szCs w:val="28"/>
        </w:rPr>
        <w:t>о защите и поощрении капиталовложений.</w:t>
      </w:r>
      <w:r>
        <w:rPr>
          <w:sz w:val="28"/>
          <w:szCs w:val="28"/>
        </w:rPr>
        <w:t>».</w:t>
      </w:r>
    </w:p>
    <w:p w:rsidR="00905204" w:rsidRPr="00905204" w:rsidRDefault="00682D5F" w:rsidP="0083775E">
      <w:pPr>
        <w:pStyle w:val="a3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2D5F">
        <w:rPr>
          <w:bCs/>
          <w:sz w:val="28"/>
          <w:szCs w:val="28"/>
          <w:lang w:eastAsia="en-US"/>
        </w:rPr>
        <w:t>стать</w:t>
      </w:r>
      <w:r w:rsidR="00D07B00">
        <w:rPr>
          <w:bCs/>
          <w:sz w:val="28"/>
          <w:szCs w:val="28"/>
          <w:lang w:eastAsia="en-US"/>
        </w:rPr>
        <w:t>е</w:t>
      </w:r>
      <w:r w:rsidRPr="00682D5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4</w:t>
      </w:r>
      <w:r w:rsidRPr="00682D5F">
        <w:rPr>
          <w:bCs/>
          <w:sz w:val="28"/>
          <w:szCs w:val="28"/>
          <w:lang w:eastAsia="en-US"/>
        </w:rPr>
        <w:t xml:space="preserve"> </w:t>
      </w:r>
      <w:r w:rsidR="006B5739" w:rsidRPr="006B5739">
        <w:rPr>
          <w:bCs/>
          <w:sz w:val="28"/>
          <w:szCs w:val="28"/>
          <w:lang w:eastAsia="en-US"/>
        </w:rPr>
        <w:t>приложения к Решению</w:t>
      </w:r>
      <w:r w:rsidR="00905204">
        <w:rPr>
          <w:bCs/>
          <w:sz w:val="28"/>
          <w:szCs w:val="28"/>
          <w:lang w:eastAsia="en-US"/>
        </w:rPr>
        <w:t>:</w:t>
      </w:r>
    </w:p>
    <w:p w:rsidR="00682D5F" w:rsidRDefault="007C4382" w:rsidP="007D7CC1">
      <w:pPr>
        <w:pStyle w:val="a3"/>
        <w:widowControl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</w:t>
      </w:r>
      <w:r w:rsidR="00D07B00">
        <w:rPr>
          <w:bCs/>
          <w:sz w:val="28"/>
          <w:szCs w:val="28"/>
          <w:lang w:eastAsia="en-US"/>
        </w:rPr>
        <w:t xml:space="preserve">части 6 </w:t>
      </w:r>
      <w:r w:rsidR="00682D5F" w:rsidRPr="00905204">
        <w:rPr>
          <w:bCs/>
          <w:sz w:val="28"/>
          <w:szCs w:val="28"/>
          <w:lang w:eastAsia="en-US"/>
        </w:rPr>
        <w:t xml:space="preserve">слова «с даты ее внесения в государственный кадастр недвижимости» заменить словами «в соответствии с Федеральным законом </w:t>
      </w:r>
      <w:r w:rsidR="00F23320">
        <w:rPr>
          <w:bCs/>
          <w:sz w:val="28"/>
          <w:szCs w:val="28"/>
          <w:lang w:eastAsia="en-US"/>
        </w:rPr>
        <w:br/>
      </w:r>
      <w:r w:rsidR="00682D5F" w:rsidRPr="00905204">
        <w:rPr>
          <w:bCs/>
          <w:sz w:val="28"/>
          <w:szCs w:val="28"/>
          <w:lang w:eastAsia="en-US"/>
        </w:rPr>
        <w:t xml:space="preserve">от </w:t>
      </w:r>
      <w:r w:rsidR="00DF064C" w:rsidRPr="00905204">
        <w:rPr>
          <w:bCs/>
          <w:sz w:val="28"/>
          <w:szCs w:val="28"/>
          <w:lang w:eastAsia="en-US"/>
        </w:rPr>
        <w:t>0</w:t>
      </w:r>
      <w:r w:rsidR="00682D5F" w:rsidRPr="00905204">
        <w:rPr>
          <w:bCs/>
          <w:sz w:val="28"/>
          <w:szCs w:val="28"/>
          <w:lang w:eastAsia="en-US"/>
        </w:rPr>
        <w:t>3</w:t>
      </w:r>
      <w:r w:rsidR="00DF064C" w:rsidRPr="00905204">
        <w:rPr>
          <w:bCs/>
          <w:sz w:val="28"/>
          <w:szCs w:val="28"/>
          <w:lang w:eastAsia="en-US"/>
        </w:rPr>
        <w:t>.07.</w:t>
      </w:r>
      <w:r w:rsidR="00682D5F" w:rsidRPr="00905204">
        <w:rPr>
          <w:bCs/>
          <w:sz w:val="28"/>
          <w:szCs w:val="28"/>
          <w:lang w:eastAsia="en-US"/>
        </w:rPr>
        <w:t>2016 года №</w:t>
      </w:r>
      <w:r w:rsidR="00DF064C" w:rsidRPr="00905204">
        <w:rPr>
          <w:bCs/>
          <w:sz w:val="28"/>
          <w:szCs w:val="28"/>
          <w:lang w:eastAsia="en-US"/>
        </w:rPr>
        <w:t> </w:t>
      </w:r>
      <w:r w:rsidR="00682D5F" w:rsidRPr="00905204">
        <w:rPr>
          <w:bCs/>
          <w:sz w:val="28"/>
          <w:szCs w:val="28"/>
          <w:lang w:eastAsia="en-US"/>
        </w:rPr>
        <w:t>237-ФЗ «О государственной кадастровой оценке»</w:t>
      </w:r>
      <w:r>
        <w:rPr>
          <w:sz w:val="28"/>
          <w:szCs w:val="28"/>
        </w:rPr>
        <w:t>.</w:t>
      </w:r>
    </w:p>
    <w:p w:rsidR="00D07B00" w:rsidRPr="00905204" w:rsidRDefault="007C4382" w:rsidP="007D7CC1">
      <w:pPr>
        <w:pStyle w:val="a3"/>
        <w:widowControl/>
        <w:numPr>
          <w:ilvl w:val="2"/>
          <w:numId w:val="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B00">
        <w:rPr>
          <w:sz w:val="28"/>
          <w:szCs w:val="28"/>
        </w:rPr>
        <w:t xml:space="preserve">части 8 </w:t>
      </w:r>
      <w:r w:rsidR="00D07B00" w:rsidRPr="00D07B00">
        <w:rPr>
          <w:sz w:val="28"/>
          <w:szCs w:val="28"/>
        </w:rPr>
        <w:t xml:space="preserve">слова </w:t>
      </w:r>
      <w:r w:rsidR="00D07B00">
        <w:rPr>
          <w:sz w:val="28"/>
          <w:szCs w:val="28"/>
        </w:rPr>
        <w:t>«</w:t>
      </w:r>
      <w:r w:rsidR="00D07B00" w:rsidRPr="00D07B00">
        <w:rPr>
          <w:sz w:val="28"/>
          <w:szCs w:val="28"/>
        </w:rPr>
        <w:t>огородничества, личного подсобного хозяйства, садоводства и животноводства</w:t>
      </w:r>
      <w:r w:rsidR="00D07B00">
        <w:rPr>
          <w:sz w:val="28"/>
          <w:szCs w:val="28"/>
        </w:rPr>
        <w:t>»</w:t>
      </w:r>
      <w:r w:rsidR="00D07B00" w:rsidRPr="00D07B00">
        <w:rPr>
          <w:sz w:val="28"/>
          <w:szCs w:val="28"/>
        </w:rPr>
        <w:t xml:space="preserve"> заменить словами </w:t>
      </w:r>
      <w:r w:rsidR="00D07B00">
        <w:rPr>
          <w:sz w:val="28"/>
          <w:szCs w:val="28"/>
        </w:rPr>
        <w:t>«</w:t>
      </w:r>
      <w:r w:rsidR="00D07B00" w:rsidRPr="00D07B00">
        <w:rPr>
          <w:sz w:val="28"/>
          <w:szCs w:val="28"/>
        </w:rPr>
        <w:t>личного подсобного хозяйства, животноводства, садоводства или огородничества для собственных нужд</w:t>
      </w:r>
      <w:r w:rsidR="00D07B00">
        <w:rPr>
          <w:sz w:val="28"/>
          <w:szCs w:val="28"/>
        </w:rPr>
        <w:t>».</w:t>
      </w:r>
    </w:p>
    <w:p w:rsidR="004F6A2A" w:rsidRPr="001621BD" w:rsidRDefault="001621BD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:rsidR="008F6144" w:rsidRDefault="008F6144" w:rsidP="008F6144">
      <w:pPr>
        <w:ind w:left="567"/>
        <w:jc w:val="both"/>
        <w:rPr>
          <w:sz w:val="28"/>
          <w:szCs w:val="28"/>
        </w:rPr>
      </w:pPr>
    </w:p>
    <w:p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:rsidTr="001621BD">
        <w:tc>
          <w:tcPr>
            <w:tcW w:w="5920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:rsidTr="001621BD">
        <w:tc>
          <w:tcPr>
            <w:tcW w:w="5920" w:type="dxa"/>
            <w:hideMark/>
          </w:tcPr>
          <w:p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К.Р. Минулин</w:t>
            </w:r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1621BD" w:rsidRPr="00BC70B2" w:rsidRDefault="001621BD" w:rsidP="008F6144">
      <w:pPr>
        <w:ind w:left="567"/>
        <w:jc w:val="both"/>
        <w:rPr>
          <w:sz w:val="28"/>
          <w:szCs w:val="28"/>
        </w:rPr>
      </w:pPr>
    </w:p>
    <w:sectPr w:rsidR="001621BD" w:rsidRPr="00BC70B2" w:rsidSect="00BC70B2"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FEF" w:rsidRDefault="00A60FEF" w:rsidP="00A60FEF">
      <w:r>
        <w:separator/>
      </w:r>
    </w:p>
  </w:endnote>
  <w:endnote w:type="continuationSeparator" w:id="0">
    <w:p w:rsidR="00A60FEF" w:rsidRDefault="00A60FE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1907"/>
      <w:docPartObj>
        <w:docPartGallery w:val="Page Numbers (Bottom of Page)"/>
        <w:docPartUnique/>
      </w:docPartObj>
    </w:sdtPr>
    <w:sdtEndPr/>
    <w:sdtContent>
      <w:p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1F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FEF" w:rsidRDefault="00A60FEF" w:rsidP="00A60FEF">
      <w:r>
        <w:separator/>
      </w:r>
    </w:p>
  </w:footnote>
  <w:footnote w:type="continuationSeparator" w:id="0">
    <w:p w:rsidR="00A60FEF" w:rsidRDefault="00A60FE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051177">
    <w:abstractNumId w:val="11"/>
  </w:num>
  <w:num w:numId="2" w16cid:durableId="195586386">
    <w:abstractNumId w:val="5"/>
  </w:num>
  <w:num w:numId="3" w16cid:durableId="562448064">
    <w:abstractNumId w:val="1"/>
  </w:num>
  <w:num w:numId="4" w16cid:durableId="1720931003">
    <w:abstractNumId w:val="8"/>
  </w:num>
  <w:num w:numId="5" w16cid:durableId="743836694">
    <w:abstractNumId w:val="0"/>
  </w:num>
  <w:num w:numId="6" w16cid:durableId="290478956">
    <w:abstractNumId w:val="4"/>
  </w:num>
  <w:num w:numId="7" w16cid:durableId="1988705934">
    <w:abstractNumId w:val="6"/>
  </w:num>
  <w:num w:numId="8" w16cid:durableId="21441882">
    <w:abstractNumId w:val="3"/>
  </w:num>
  <w:num w:numId="9" w16cid:durableId="417794753">
    <w:abstractNumId w:val="2"/>
  </w:num>
  <w:num w:numId="10" w16cid:durableId="1496804840">
    <w:abstractNumId w:val="9"/>
  </w:num>
  <w:num w:numId="11" w16cid:durableId="72553035">
    <w:abstractNumId w:val="7"/>
  </w:num>
  <w:num w:numId="12" w16cid:durableId="1373652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44"/>
    <w:rsid w:val="00042405"/>
    <w:rsid w:val="00060E03"/>
    <w:rsid w:val="000A1F8C"/>
    <w:rsid w:val="000C2997"/>
    <w:rsid w:val="000F4694"/>
    <w:rsid w:val="00160D50"/>
    <w:rsid w:val="001621BD"/>
    <w:rsid w:val="0017757D"/>
    <w:rsid w:val="001876A4"/>
    <w:rsid w:val="001A7C15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3C1D"/>
    <w:rsid w:val="002A4E67"/>
    <w:rsid w:val="002B61B1"/>
    <w:rsid w:val="002D79F3"/>
    <w:rsid w:val="002E4D5E"/>
    <w:rsid w:val="002F6300"/>
    <w:rsid w:val="00323970"/>
    <w:rsid w:val="00326379"/>
    <w:rsid w:val="003370F2"/>
    <w:rsid w:val="0033731E"/>
    <w:rsid w:val="00360127"/>
    <w:rsid w:val="0038360D"/>
    <w:rsid w:val="00385AC5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31F7C"/>
    <w:rsid w:val="00474975"/>
    <w:rsid w:val="00474F27"/>
    <w:rsid w:val="004946C5"/>
    <w:rsid w:val="004A7246"/>
    <w:rsid w:val="004C7EE1"/>
    <w:rsid w:val="004E3339"/>
    <w:rsid w:val="004E3AEF"/>
    <w:rsid w:val="004F6A2A"/>
    <w:rsid w:val="005108E7"/>
    <w:rsid w:val="00527C3B"/>
    <w:rsid w:val="00535411"/>
    <w:rsid w:val="00543348"/>
    <w:rsid w:val="0055364F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B5739"/>
    <w:rsid w:val="006C364C"/>
    <w:rsid w:val="006E49D7"/>
    <w:rsid w:val="006E6A16"/>
    <w:rsid w:val="006F1B04"/>
    <w:rsid w:val="006F62EC"/>
    <w:rsid w:val="00710B9C"/>
    <w:rsid w:val="0071473B"/>
    <w:rsid w:val="00715735"/>
    <w:rsid w:val="00721EFB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35326"/>
    <w:rsid w:val="00A60FEF"/>
    <w:rsid w:val="00A62654"/>
    <w:rsid w:val="00A749AB"/>
    <w:rsid w:val="00A953A3"/>
    <w:rsid w:val="00AA3535"/>
    <w:rsid w:val="00AB1AE4"/>
    <w:rsid w:val="00AB4D79"/>
    <w:rsid w:val="00AB614F"/>
    <w:rsid w:val="00AC26D1"/>
    <w:rsid w:val="00AD1913"/>
    <w:rsid w:val="00AE4B28"/>
    <w:rsid w:val="00B15972"/>
    <w:rsid w:val="00B5261E"/>
    <w:rsid w:val="00B54996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36D6D"/>
    <w:rsid w:val="00D46348"/>
    <w:rsid w:val="00D5408F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556D2"/>
    <w:rsid w:val="00E56921"/>
    <w:rsid w:val="00E74724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529"/>
  <w15:docId w15:val="{1EED6F18-7B1A-46CA-A4FC-91F624A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BC695A84B539F368096A65D73402007BCD7EC5C572917EC4E94FA14FF8DA5ED0C79CF8C573CF10D3816CEECC0882B6F50D0712DB8634D195E84C16Ai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2BC695A84B539F368096A65D73402007BCD7EC5F5E2911E34F94FA14FF8DA5ED0C79CF9E5764FD0D3A09C8E9D5DE7A2960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BC695A84B539F368096A65D73402007BCD7EC5C572413ED4C94FA14FF8DA5ED0C79CF8C573CF10D3817CFE8C0882B6F50D0712DB8634D195E84C16A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34</cp:revision>
  <cp:lastPrinted>2023-05-02T10:24:00Z</cp:lastPrinted>
  <dcterms:created xsi:type="dcterms:W3CDTF">2022-02-09T08:04:00Z</dcterms:created>
  <dcterms:modified xsi:type="dcterms:W3CDTF">2023-05-16T10:23:00Z</dcterms:modified>
</cp:coreProperties>
</file>